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eastAsiaTheme="minorEastAsia"/>
          <w:b/>
          <w:sz w:val="24"/>
          <w:szCs w:val="24"/>
          <w:lang w:eastAsia="zh-TW"/>
        </w:rPr>
      </w:pPr>
      <w:r>
        <w:rPr>
          <w:rFonts w:ascii="Arial" w:hAnsi="Arial" w:cs="Arial"/>
          <w:b/>
          <w:sz w:val="24"/>
          <w:szCs w:val="24"/>
        </w:rPr>
        <w:t>3GPP TSG RAN meeting #</w:t>
      </w:r>
      <w:r>
        <w:rPr>
          <w:rFonts w:hint="eastAsia" w:ascii="Arial" w:hAnsi="Arial" w:cs="Arial" w:eastAsiaTheme="minorEastAsia"/>
          <w:b/>
          <w:sz w:val="24"/>
          <w:szCs w:val="24"/>
          <w:lang w:eastAsia="zh-TW"/>
        </w:rPr>
        <w:t>9</w:t>
      </w:r>
      <w:r>
        <w:rPr>
          <w:rFonts w:hint="eastAsia" w:ascii="Arial" w:hAnsi="Arial" w:cs="Arial" w:eastAsiaTheme="minorEastAsia"/>
          <w:b/>
          <w:sz w:val="24"/>
          <w:szCs w:val="24"/>
          <w:lang w:val="en-US" w:eastAsia="zh-CN"/>
        </w:rPr>
        <w:t>4</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RP-212888</w:t>
      </w:r>
      <w:bookmarkStart w:id="0" w:name="_GoBack"/>
      <w:bookmarkEnd w:id="0"/>
    </w:p>
    <w:p>
      <w:pPr>
        <w:tabs>
          <w:tab w:val="left" w:pos="567"/>
        </w:tabs>
        <w:rPr>
          <w:rFonts w:ascii="Arial" w:hAnsi="Arial" w:cs="Arial" w:eastAsiaTheme="minorEastAsia"/>
          <w:b/>
          <w:sz w:val="24"/>
          <w:lang w:eastAsia="zh-TW"/>
        </w:rPr>
      </w:pPr>
      <w:r>
        <w:rPr>
          <w:rFonts w:ascii="Arial" w:hAnsi="Arial" w:cs="Arial"/>
          <w:b/>
          <w:sz w:val="24"/>
        </w:rPr>
        <w:t xml:space="preserve">Electronic Meeting, </w:t>
      </w:r>
      <w:r>
        <w:rPr>
          <w:rFonts w:hint="eastAsia" w:ascii="Arial" w:hAnsi="Arial" w:eastAsia="宋体" w:cs="Arial"/>
          <w:b/>
          <w:sz w:val="24"/>
          <w:lang w:val="en-US" w:eastAsia="zh-CN"/>
        </w:rPr>
        <w:t>Dec 6</w:t>
      </w:r>
      <w:r>
        <w:rPr>
          <w:rFonts w:hint="eastAsia" w:ascii="Arial" w:hAnsi="Arial" w:cs="Arial" w:eastAsiaTheme="minorEastAsia"/>
          <w:b/>
          <w:sz w:val="24"/>
          <w:vertAlign w:val="superscript"/>
          <w:lang w:eastAsia="zh-TW"/>
        </w:rPr>
        <w:t>th</w:t>
      </w:r>
      <w:r>
        <w:rPr>
          <w:rFonts w:ascii="Arial" w:hAnsi="Arial" w:cs="Arial"/>
          <w:b/>
          <w:sz w:val="24"/>
        </w:rPr>
        <w:t>-</w:t>
      </w:r>
      <w:r>
        <w:rPr>
          <w:rFonts w:ascii="Arial" w:hAnsi="Arial" w:cs="Arial" w:eastAsiaTheme="minorEastAsia"/>
          <w:b/>
          <w:sz w:val="24"/>
          <w:lang w:eastAsia="zh-TW"/>
        </w:rPr>
        <w:t>1</w:t>
      </w:r>
      <w:r>
        <w:rPr>
          <w:rFonts w:hint="eastAsia" w:ascii="Arial" w:hAnsi="Arial" w:cs="Arial" w:eastAsiaTheme="minorEastAsia"/>
          <w:b/>
          <w:sz w:val="24"/>
          <w:lang w:val="en-US" w:eastAsia="zh-CN"/>
        </w:rPr>
        <w:t>7</w:t>
      </w:r>
      <w:r>
        <w:rPr>
          <w:rFonts w:hint="eastAsia" w:ascii="Arial" w:hAnsi="Arial" w:cs="Arial" w:eastAsiaTheme="minorEastAsia"/>
          <w:b/>
          <w:sz w:val="24"/>
          <w:vertAlign w:val="superscript"/>
          <w:lang w:eastAsia="zh-TW"/>
        </w:rPr>
        <w:t>th</w:t>
      </w:r>
      <w:r>
        <w:rPr>
          <w:rFonts w:ascii="Arial" w:hAnsi="Arial" w:cs="Arial"/>
          <w:b/>
          <w:sz w:val="24"/>
        </w:rPr>
        <w:t>, 202</w:t>
      </w:r>
      <w:r>
        <w:rPr>
          <w:rFonts w:hint="eastAsia" w:ascii="Arial" w:hAnsi="Arial" w:cs="Arial" w:eastAsiaTheme="minorEastAsia"/>
          <w:b/>
          <w:sz w:val="24"/>
          <w:lang w:eastAsia="zh-TW"/>
        </w:rPr>
        <w:t>1</w:t>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9.4.3.2</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hint="eastAsia" w:ascii="Arial" w:hAnsi="Arial" w:cs="Arial"/>
                <w:lang w:eastAsia="ja-JP"/>
              </w:rPr>
            </w:pPr>
            <w:r>
              <w:rPr>
                <w:rFonts w:hint="eastAsia" w:ascii="Arial" w:hAnsi="Arial" w:cs="Arial"/>
                <w:lang w:eastAsia="ja-JP"/>
              </w:rPr>
              <w:t xml:space="preserve">Rel-17 NR Inter-band Carrier Aggregation/Dual Connectivity for 2 bands DL with x bands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hint="eastAsia" w:ascii="Arial" w:hAnsi="Arial" w:cs="Arial"/>
                <w:lang w:eastAsia="ja-JP"/>
              </w:rPr>
            </w:pPr>
            <w:r>
              <w:rPr>
                <w:rFonts w:hint="eastAsia" w:ascii="Arial" w:hAnsi="Arial" w:cs="Arial"/>
                <w:lang w:eastAsia="ja-JP"/>
              </w:rPr>
              <w:t xml:space="preserve">Study Item: </w:t>
            </w:r>
          </w:p>
          <w:p>
            <w:pPr>
              <w:tabs>
                <w:tab w:val="left" w:pos="567"/>
              </w:tabs>
              <w:spacing w:after="0"/>
              <w:rPr>
                <w:rFonts w:hint="eastAsia" w:ascii="Arial" w:hAnsi="Arial" w:cs="Arial"/>
                <w:lang w:eastAsia="ja-JP"/>
              </w:rPr>
            </w:pPr>
            <w:r>
              <w:rPr>
                <w:rFonts w:hint="eastAsia" w:ascii="Arial" w:hAnsi="Arial" w:cs="Arial"/>
                <w:lang w:eastAsia="ja-JP"/>
              </w:rPr>
              <w:t>No</w:t>
            </w:r>
          </w:p>
        </w:tc>
        <w:tc>
          <w:tcPr>
            <w:tcW w:w="1842" w:type="dxa"/>
          </w:tcPr>
          <w:p>
            <w:pPr>
              <w:tabs>
                <w:tab w:val="left" w:pos="567"/>
              </w:tabs>
              <w:spacing w:after="0"/>
              <w:rPr>
                <w:rFonts w:hint="eastAsia" w:ascii="Arial" w:hAnsi="Arial" w:cs="Arial"/>
                <w:lang w:eastAsia="ja-JP"/>
              </w:rPr>
            </w:pPr>
            <w:r>
              <w:rPr>
                <w:rFonts w:hint="eastAsia" w:ascii="Arial" w:hAnsi="Arial" w:cs="Arial"/>
                <w:lang w:eastAsia="ja-JP"/>
              </w:rPr>
              <w:t xml:space="preserve">Core part: </w:t>
            </w:r>
          </w:p>
          <w:p>
            <w:pPr>
              <w:tabs>
                <w:tab w:val="left" w:pos="567"/>
              </w:tabs>
              <w:spacing w:after="0"/>
              <w:rPr>
                <w:rFonts w:hint="eastAsia"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hint="eastAsia" w:ascii="Arial" w:hAnsi="Arial" w:cs="Arial"/>
                <w:lang w:eastAsia="ja-JP"/>
              </w:rPr>
            </w:pPr>
            <w:r>
              <w:rPr>
                <w:rFonts w:hint="eastAsia" w:ascii="Arial" w:hAnsi="Arial" w:cs="Arial"/>
                <w:lang w:eastAsia="ja-JP"/>
              </w:rPr>
              <w:t>Performance part:</w:t>
            </w:r>
          </w:p>
          <w:p>
            <w:pPr>
              <w:tabs>
                <w:tab w:val="left" w:pos="567"/>
              </w:tabs>
              <w:spacing w:after="0"/>
              <w:rPr>
                <w:rFonts w:hint="eastAsia" w:ascii="Arial" w:hAnsi="Arial" w:cs="Arial"/>
                <w:lang w:eastAsia="ja-JP"/>
              </w:rPr>
            </w:pPr>
            <w:r>
              <w:rPr>
                <w:rFonts w:hint="eastAsia" w:ascii="Arial" w:hAnsi="Arial" w:cs="Arial"/>
                <w:lang w:eastAsia="ja-JP"/>
              </w:rPr>
              <w:t>Yes</w:t>
            </w:r>
          </w:p>
        </w:tc>
        <w:tc>
          <w:tcPr>
            <w:tcW w:w="1653" w:type="dxa"/>
          </w:tcPr>
          <w:p>
            <w:pPr>
              <w:tabs>
                <w:tab w:val="left" w:pos="567"/>
              </w:tabs>
              <w:spacing w:after="0"/>
              <w:rPr>
                <w:rFonts w:hint="eastAsia" w:ascii="Arial" w:hAnsi="Arial" w:cs="Arial"/>
                <w:lang w:eastAsia="ja-JP"/>
              </w:rPr>
            </w:pPr>
            <w:r>
              <w:rPr>
                <w:rFonts w:hint="eastAsia" w:ascii="Arial" w:hAnsi="Arial" w:cs="Arial"/>
                <w:lang w:eastAsia="ja-JP"/>
              </w:rPr>
              <w:t>Testing part:</w:t>
            </w:r>
          </w:p>
          <w:p>
            <w:pPr>
              <w:tabs>
                <w:tab w:val="left" w:pos="567"/>
              </w:tabs>
              <w:spacing w:after="0"/>
              <w:rPr>
                <w:rFonts w:hint="eastAsia"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hint="eastAsia" w:ascii="Arial" w:hAnsi="Arial" w:cs="Arial"/>
                <w:lang w:eastAsia="ja-JP"/>
              </w:rPr>
            </w:pPr>
            <w:r>
              <w:rPr>
                <w:rFonts w:hint="eastAsia" w:ascii="Arial" w:hAnsi="Arial" w:cs="Arial"/>
                <w:lang w:val="en-US" w:eastAsia="zh-CN"/>
              </w:rPr>
              <w:t>NR_CADC_R17_2BDL_xBUL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hint="eastAsia" w:ascii="Arial" w:hAnsi="Arial" w:cs="Arial"/>
                <w:lang w:eastAsia="ja-JP"/>
              </w:rPr>
            </w:pPr>
            <w:r>
              <w:rPr>
                <w:rFonts w:hint="eastAsia" w:ascii="Arial" w:hAnsi="Arial" w:cs="Arial"/>
                <w:lang w:val="en-US" w:eastAsia="zh-CN"/>
              </w:rPr>
              <w:t>881006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eastAsia" w:ascii="Arial" w:hAnsi="Arial" w:cs="Arial"/>
                <w:lang w:eastAsia="ja-JP"/>
              </w:rPr>
            </w:pPr>
            <w:r>
              <w:rPr>
                <w:rFonts w:hint="eastAsia" w:ascii="Arial" w:hAnsi="Arial" w:cs="Arial"/>
                <w:lang w:val="en-US" w:eastAsia="zh-CN"/>
              </w:rPr>
              <w:t>RP-211817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lang w:val="en-US" w:eastAsia="zh-CN"/>
              </w:rPr>
              <w:t>03/2022</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auto"/>
                <w:lang w:val="en-US" w:eastAsia="zh-CN"/>
              </w:rPr>
              <w:t>03/2022</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85</w:t>
            </w:r>
            <w:r>
              <w:rPr>
                <w:rFonts w:ascii="Arial" w:hAnsi="Arial" w:cs="Arial"/>
                <w:color w:val="auto"/>
                <w:highlight w:val="none"/>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85</w:t>
            </w:r>
            <w:r>
              <w:rPr>
                <w:rFonts w:ascii="Arial" w:hAnsi="Arial" w:cs="Arial"/>
                <w:color w:val="auto"/>
                <w:highlight w:val="none"/>
                <w:lang w:eastAsia="ja-JP"/>
              </w:rPr>
              <w:t>%</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tabs>
          <w:tab w:val="left" w:pos="567"/>
        </w:tabs>
        <w:spacing w:after="0"/>
        <w:rPr>
          <w:rFonts w:ascii="Arial" w:hAnsi="Arial" w:cs="Arial"/>
        </w:rPr>
      </w:pPr>
    </w:p>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tabs>
                <w:tab w:val="left" w:pos="567"/>
              </w:tabs>
              <w:spacing w:after="0"/>
              <w:rPr>
                <w:rFonts w:ascii="Arial" w:hAnsi="Arial" w:cs="Arial"/>
                <w:b/>
              </w:rPr>
            </w:pPr>
            <w:r>
              <w:rPr>
                <w:rFonts w:ascii="Arial" w:hAnsi="Arial" w:cs="Arial"/>
                <w:b/>
              </w:rPr>
              <w:t>Leading WG</w:t>
            </w:r>
          </w:p>
        </w:tc>
        <w:tc>
          <w:tcPr>
            <w:tcW w:w="7335" w:type="dxa"/>
          </w:tcPr>
          <w:p>
            <w:pPr>
              <w:tabs>
                <w:tab w:val="left" w:pos="567"/>
              </w:tabs>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6" w:type="dxa"/>
          </w:tcPr>
          <w:p>
            <w:pPr>
              <w:tabs>
                <w:tab w:val="left" w:pos="567"/>
              </w:tabs>
              <w:spacing w:after="0"/>
              <w:rPr>
                <w:rFonts w:ascii="Arial" w:hAnsi="Arial" w:cs="Arial"/>
                <w:b/>
              </w:rPr>
            </w:pPr>
            <w:r>
              <w:rPr>
                <w:rFonts w:ascii="Arial" w:hAnsi="Arial" w:cs="Arial"/>
                <w:b/>
              </w:rPr>
              <w:t>Name</w:t>
            </w:r>
          </w:p>
        </w:tc>
        <w:tc>
          <w:tcPr>
            <w:tcW w:w="7335" w:type="dxa"/>
          </w:tcPr>
          <w:p>
            <w:pPr>
              <w:tabs>
                <w:tab w:val="left" w:pos="567"/>
              </w:tabs>
              <w:spacing w:after="0"/>
              <w:rPr>
                <w:rFonts w:ascii="Arial" w:hAnsi="Arial" w:eastAsia="宋体" w:cs="Arial"/>
                <w:lang w:val="en-US" w:eastAsia="ja-JP"/>
              </w:rPr>
            </w:pPr>
            <w:r>
              <w:rPr>
                <w:rFonts w:hint="eastAsia" w:ascii="Arial" w:hAnsi="Arial" w:eastAsia="宋体" w:cs="Arial"/>
                <w:lang w:val="en-US" w:eastAsia="ja-JP"/>
              </w:rPr>
              <w:t>Aijun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Company</w:t>
            </w:r>
          </w:p>
        </w:tc>
        <w:tc>
          <w:tcPr>
            <w:tcW w:w="7335" w:type="dxa"/>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Email</w:t>
            </w:r>
          </w:p>
        </w:tc>
        <w:tc>
          <w:tcPr>
            <w:tcW w:w="7335" w:type="dxa"/>
          </w:tcPr>
          <w:p>
            <w:pPr>
              <w:tabs>
                <w:tab w:val="left" w:pos="567"/>
              </w:tabs>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ja-JP"/>
              </w:rPr>
              <w:t>cao.aijun@zte.com.cn</w:t>
            </w:r>
            <w:r>
              <w:rPr>
                <w:rFonts w:hint="eastAsia" w:ascii="Arial" w:hAnsi="Arial" w:eastAsia="宋体" w:cs="Arial"/>
                <w:lang w:val="en-US" w:eastAsia="ja-JP"/>
              </w:rPr>
              <w:fldChar w:fldCharType="end"/>
            </w:r>
          </w:p>
        </w:tc>
      </w:tr>
    </w:tbl>
    <w:p>
      <w:pPr>
        <w:pBdr>
          <w:bottom w:val="single" w:color="auto" w:sz="4" w:space="1"/>
        </w:pBdr>
        <w:rPr>
          <w:rFonts w:ascii="Arial" w:hAnsi="Arial" w:cs="Arial"/>
        </w:rPr>
      </w:pPr>
    </w:p>
    <w:p>
      <w:pPr>
        <w:pStyle w:val="3"/>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auto"/>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pPr>
      <w:r>
        <w:t>3.</w:t>
      </w:r>
      <w:r>
        <w:tab/>
      </w:r>
      <w:r>
        <w:t>Detailed progress in SA/CT WGs since last TSG meeting (for all involved WGs)</w:t>
      </w:r>
    </w:p>
    <w:p>
      <w:pPr>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pPr>
      <w:r>
        <w:t>4.</w:t>
      </w:r>
      <w:r>
        <w:tab/>
      </w:r>
      <w:r>
        <w:t>References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cs="Times New Roman"/>
          <w:sz w:val="20"/>
          <w:szCs w:val="20"/>
          <w:lang w:val="en-US" w:eastAsia="zh-CN" w:bidi="ar-SA"/>
        </w:rPr>
        <w:t>R4-2010650</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Revised WID on Rel-17 NR Inter-band CA_DC xUL_2DL (x=1,2),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R4-2010651</w:t>
      </w:r>
      <w:r>
        <w:rPr>
          <w:rFonts w:hint="eastAsia" w:ascii="Arial" w:hAnsi="Arial"/>
          <w:sz w:val="20"/>
          <w:szCs w:val="20"/>
          <w:lang w:val="en-US" w:eastAsia="zh-CN" w:bidi="ar-SA"/>
        </w:rPr>
        <w:tab/>
      </w:r>
      <w:r>
        <w:rPr>
          <w:rFonts w:hint="eastAsia" w:ascii="Arial" w:hAnsi="Arial" w:eastAsia="Times New Roman"/>
          <w:sz w:val="20"/>
          <w:szCs w:val="20"/>
          <w:lang w:val="en-US" w:eastAsia="zh-CN" w:bidi="ar-SA"/>
        </w:rPr>
        <w:t>Draft CR to reflect the completed NR inter band CA DC combinations for 2 bands DL with up to 2 bands UL into TS 38.101-1</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eastAsia" w:ascii="Arial" w:hAnsi="Arial" w:eastAsia="Times New Roman"/>
          <w:sz w:val="20"/>
          <w:szCs w:val="20"/>
          <w:lang w:val="en-US" w:eastAsia="zh-CN" w:bidi="ar-SA"/>
        </w:rPr>
        <w:t>R4-2010652</w:t>
      </w:r>
      <w:r>
        <w:rPr>
          <w:rFonts w:hint="eastAsia" w:ascii="Arial" w:hAnsi="Arial"/>
          <w:sz w:val="20"/>
          <w:szCs w:val="20"/>
          <w:lang w:val="en-US" w:eastAsia="zh-CN" w:bidi="ar-SA"/>
        </w:rPr>
        <w:tab/>
      </w:r>
      <w:r>
        <w:rPr>
          <w:rFonts w:hint="eastAsia" w:ascii="Arial" w:hAnsi="Arial" w:eastAsia="Times New Roman"/>
          <w:sz w:val="20"/>
          <w:szCs w:val="20"/>
          <w:lang w:val="en-US" w:eastAsia="zh-CN" w:bidi="ar-SA"/>
        </w:rPr>
        <w:t>Draft CR to reflect the completed NR inter band CA DC combinations for 2 bands DL with up to 2 bands UL into TS 38.101-3</w:t>
      </w:r>
      <w:r>
        <w:rPr>
          <w:rFonts w:hint="eastAsia" w:ascii="Arial" w:hAnsi="Arial" w:eastAsia="Times New Roman" w:cs="Times New Roman"/>
          <w:sz w:val="20"/>
          <w:szCs w:val="20"/>
          <w:lang w:val="en-US" w:eastAsia="zh-CN" w:bidi="ar-SA"/>
        </w:rPr>
        <w:t>, ZTE Corpo</w:t>
      </w:r>
      <w:r>
        <w:rPr>
          <w:rFonts w:hint="eastAsia" w:ascii="Arial" w:hAnsi="Arial" w:cs="Arial"/>
          <w:sz w:val="20"/>
          <w:szCs w:val="20"/>
          <w:lang w:val="en-US" w:eastAsia="zh-CN"/>
        </w:rPr>
        <w:t>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R4-2011627</w:t>
      </w:r>
      <w:r>
        <w:rPr>
          <w:rFonts w:hint="default" w:ascii="Arial" w:hAnsi="Arial" w:cs="Arial"/>
          <w:sz w:val="20"/>
          <w:szCs w:val="20"/>
          <w:lang w:val="en-US" w:eastAsia="zh-CN"/>
        </w:rPr>
        <w:tab/>
      </w:r>
      <w:r>
        <w:rPr>
          <w:rFonts w:hint="default" w:ascii="Arial" w:hAnsi="Arial" w:cs="Arial"/>
          <w:sz w:val="20"/>
          <w:szCs w:val="20"/>
          <w:lang w:val="en-US" w:eastAsia="zh-CN"/>
        </w:rPr>
        <w:t>Draft CR for TS 38.101-1: Support of DC_n3-n77 and DC_n28_n77</w:t>
      </w:r>
      <w:r>
        <w:rPr>
          <w:rFonts w:hint="eastAsia" w:ascii="Arial" w:hAnsi="Arial" w:cs="Arial"/>
          <w:sz w:val="20"/>
          <w:szCs w:val="20"/>
          <w:lang w:val="en-US" w:eastAsia="zh-CN"/>
        </w:rPr>
        <w:t xml:space="preserve">, </w:t>
      </w:r>
      <w:r>
        <w:rPr>
          <w:rFonts w:hint="default" w:ascii="Arial" w:hAnsi="Arial" w:cs="Arial"/>
          <w:sz w:val="20"/>
          <w:szCs w:val="20"/>
          <w:lang w:val="en-US" w:eastAsia="zh-CN"/>
        </w:rPr>
        <w:t>SoftBank Corp</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R4-2011628</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CA_n3-n77(2A) _UL_n77(2A)</w:t>
      </w:r>
      <w:r>
        <w:rPr>
          <w:rFonts w:hint="eastAsia" w:ascii="Arial" w:hAnsi="Arial" w:cs="Arial"/>
          <w:sz w:val="20"/>
          <w:szCs w:val="20"/>
          <w:lang w:val="en-US" w:eastAsia="zh-CN"/>
        </w:rPr>
        <w:t xml:space="preserve">, </w:t>
      </w:r>
      <w:r>
        <w:rPr>
          <w:rFonts w:hint="default" w:ascii="Arial" w:hAnsi="Arial" w:cs="Arial"/>
          <w:sz w:val="20"/>
          <w:szCs w:val="20"/>
          <w:lang w:val="en-US" w:eastAsia="zh-CN"/>
        </w:rPr>
        <w:t>Samsung, KDDI</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R4-2011629</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CA_n3-n78(2A) _UL_n78(2A)</w:t>
      </w:r>
      <w:r>
        <w:rPr>
          <w:rFonts w:hint="eastAsia" w:ascii="Arial" w:hAnsi="Arial" w:cs="Arial"/>
          <w:sz w:val="20"/>
          <w:szCs w:val="20"/>
          <w:lang w:val="en-US" w:eastAsia="zh-CN"/>
        </w:rPr>
        <w:t xml:space="preserve">, </w:t>
      </w:r>
      <w:r>
        <w:rPr>
          <w:rFonts w:hint="default" w:ascii="Arial" w:hAnsi="Arial" w:cs="Arial"/>
          <w:sz w:val="20"/>
          <w:szCs w:val="20"/>
          <w:lang w:val="en-US" w:eastAsia="zh-CN"/>
        </w:rPr>
        <w:t>Samsung, KDDI</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R4-2011630</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CA_n28-n77(2A) _UL_n77(2A)</w:t>
      </w:r>
      <w:r>
        <w:rPr>
          <w:rFonts w:hint="eastAsia" w:ascii="Arial" w:hAnsi="Arial" w:cs="Arial"/>
          <w:sz w:val="20"/>
          <w:szCs w:val="20"/>
          <w:lang w:val="en-US" w:eastAsia="zh-CN"/>
        </w:rPr>
        <w:t xml:space="preserve">, </w:t>
      </w:r>
      <w:r>
        <w:rPr>
          <w:rFonts w:hint="default" w:ascii="Arial" w:hAnsi="Arial" w:cs="Arial"/>
          <w:sz w:val="20"/>
          <w:szCs w:val="20"/>
          <w:lang w:val="en-US" w:eastAsia="zh-CN"/>
        </w:rPr>
        <w:t>Samsung, KDDI</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s="Arial"/>
          <w:sz w:val="20"/>
          <w:szCs w:val="20"/>
          <w:lang w:val="en-US" w:eastAsia="zh-CN"/>
        </w:rPr>
      </w:pPr>
      <w:r>
        <w:rPr>
          <w:rFonts w:hint="default" w:ascii="Arial" w:hAnsi="Arial" w:cs="Arial"/>
          <w:sz w:val="20"/>
          <w:szCs w:val="20"/>
          <w:lang w:val="en-US" w:eastAsia="zh-CN"/>
        </w:rPr>
        <w:t>R4-2011631</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CA_n28-n78(2A) _UL_n78(2A)</w:t>
      </w:r>
      <w:r>
        <w:rPr>
          <w:rFonts w:hint="eastAsia" w:ascii="Arial" w:hAnsi="Arial" w:cs="Arial"/>
          <w:sz w:val="20"/>
          <w:szCs w:val="20"/>
          <w:lang w:val="en-US" w:eastAsia="zh-CN"/>
        </w:rPr>
        <w:t xml:space="preserve">, </w:t>
      </w:r>
      <w:r>
        <w:rPr>
          <w:rFonts w:hint="default" w:ascii="Arial" w:hAnsi="Arial" w:cs="Arial"/>
          <w:sz w:val="20"/>
          <w:szCs w:val="20"/>
          <w:lang w:val="en-US" w:eastAsia="zh-CN"/>
        </w:rPr>
        <w:t>Samsung, KDDI</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R4-2011632</w:t>
      </w:r>
      <w:r>
        <w:rPr>
          <w:rFonts w:hint="default" w:ascii="Arial" w:hAnsi="Arial" w:cs="Arial"/>
          <w:sz w:val="20"/>
          <w:szCs w:val="20"/>
          <w:lang w:val="en-US" w:eastAsia="zh-CN"/>
        </w:rPr>
        <w:tab/>
      </w:r>
      <w:r>
        <w:rPr>
          <w:rFonts w:hint="default" w:ascii="Arial" w:hAnsi="Arial" w:cs="Arial"/>
          <w:sz w:val="20"/>
          <w:szCs w:val="20"/>
          <w:lang w:val="en-US" w:eastAsia="zh-CN"/>
        </w:rPr>
        <w:t>Draft CR to 38.101-1: Introduce CA_n2-n48, CA_n2-n77, CA_n5-n77, CA_n66-n77 CA  configurations</w:t>
      </w:r>
      <w:r>
        <w:rPr>
          <w:rFonts w:hint="eastAsia" w:ascii="Arial" w:hAnsi="Arial" w:cs="Arial"/>
          <w:sz w:val="20"/>
          <w:szCs w:val="20"/>
          <w:lang w:val="en-US" w:eastAsia="zh-CN"/>
        </w:rPr>
        <w:t xml:space="preserve">, </w:t>
      </w:r>
      <w:r>
        <w:rPr>
          <w:rFonts w:hint="default" w:ascii="Arial" w:hAnsi="Arial" w:cs="Arial"/>
          <w:sz w:val="20"/>
          <w:szCs w:val="20"/>
          <w:lang w:val="en-US" w:eastAsia="zh-CN"/>
        </w:rPr>
        <w:t>Verizon UK Ltd</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R4-2011637</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CA_n5-n25</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R4-2010507</w:t>
      </w:r>
      <w:r>
        <w:rPr>
          <w:rFonts w:hint="default" w:ascii="Arial" w:hAnsi="Arial" w:cs="Arial"/>
          <w:sz w:val="20"/>
          <w:szCs w:val="20"/>
          <w:lang w:val="en-US" w:eastAsia="zh-CN"/>
        </w:rPr>
        <w:tab/>
      </w:r>
      <w:r>
        <w:rPr>
          <w:rFonts w:hint="default" w:ascii="Arial" w:hAnsi="Arial" w:cs="Arial"/>
          <w:sz w:val="20"/>
          <w:szCs w:val="20"/>
          <w:lang w:val="en-US" w:eastAsia="zh-CN"/>
        </w:rPr>
        <w:t>Draft CR for 38.101-1: CA_n5-n66</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R4-2010508</w:t>
      </w:r>
      <w:r>
        <w:rPr>
          <w:rFonts w:hint="default" w:ascii="Arial" w:hAnsi="Arial" w:cs="Arial"/>
          <w:sz w:val="20"/>
          <w:szCs w:val="20"/>
          <w:lang w:val="en-US" w:eastAsia="zh-CN"/>
        </w:rPr>
        <w:tab/>
      </w:r>
      <w:r>
        <w:rPr>
          <w:rFonts w:hint="default" w:ascii="Arial" w:hAnsi="Arial" w:cs="Arial"/>
          <w:sz w:val="20"/>
          <w:szCs w:val="20"/>
          <w:lang w:val="en-US" w:eastAsia="zh-CN"/>
        </w:rPr>
        <w:t>Draft CR for 38.101-1: CA_n5-n78</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R4-2011638</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CA_n71-n78</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R4-2011639</w:t>
      </w:r>
      <w:r>
        <w:rPr>
          <w:rFonts w:hint="default" w:ascii="Arial" w:hAnsi="Arial" w:cs="Arial"/>
          <w:sz w:val="20"/>
          <w:szCs w:val="20"/>
          <w:lang w:val="en-US" w:eastAsia="zh-CN"/>
        </w:rPr>
        <w:tab/>
      </w:r>
      <w:r>
        <w:rPr>
          <w:rFonts w:hint="default" w:ascii="Arial" w:hAnsi="Arial" w:cs="Arial"/>
          <w:sz w:val="20"/>
          <w:szCs w:val="20"/>
          <w:lang w:val="en-US" w:eastAsia="zh-CN"/>
        </w:rPr>
        <w:t>TP to TR 38.717-02-01: CA_n7-n66</w:t>
      </w:r>
      <w:r>
        <w:rPr>
          <w:rFonts w:hint="eastAsia" w:ascii="Arial" w:hAnsi="Arial" w:cs="Arial"/>
          <w:sz w:val="20"/>
          <w:szCs w:val="20"/>
          <w:lang w:val="en-US" w:eastAsia="zh-CN"/>
        </w:rPr>
        <w:t>,</w:t>
      </w:r>
      <w:r>
        <w:rPr>
          <w:rFonts w:hint="default" w:ascii="Arial" w:hAnsi="Arial" w:cs="Arial"/>
          <w:sz w:val="20"/>
          <w:szCs w:val="20"/>
          <w:lang w:val="en-US" w:eastAsia="zh-CN"/>
        </w:rPr>
        <w:t>Nokia,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R4-2011640</w:t>
      </w:r>
      <w:r>
        <w:rPr>
          <w:rFonts w:hint="default" w:ascii="Arial" w:hAnsi="Arial" w:cs="Arial"/>
          <w:sz w:val="20"/>
          <w:szCs w:val="20"/>
          <w:lang w:val="en-US" w:eastAsia="zh-CN"/>
        </w:rPr>
        <w:tab/>
      </w:r>
      <w:r>
        <w:rPr>
          <w:rFonts w:hint="default" w:ascii="Arial" w:hAnsi="Arial" w:cs="Arial"/>
          <w:sz w:val="20"/>
          <w:szCs w:val="20"/>
          <w:lang w:val="en-US" w:eastAsia="zh-CN"/>
        </w:rPr>
        <w:t>TP to TR 38.717-02-00: CA_n25-n38</w:t>
      </w:r>
      <w:r>
        <w:rPr>
          <w:rFonts w:hint="eastAsia" w:ascii="Arial" w:hAnsi="Arial" w:cs="Arial"/>
          <w:sz w:val="20"/>
          <w:szCs w:val="20"/>
          <w:lang w:val="en-US" w:eastAsia="zh-CN"/>
        </w:rPr>
        <w:t xml:space="preserve">, </w:t>
      </w:r>
      <w:r>
        <w:rPr>
          <w:rFonts w:hint="default" w:ascii="Arial" w:hAnsi="Arial" w:cs="Arial"/>
          <w:sz w:val="20"/>
          <w:szCs w:val="20"/>
          <w:lang w:val="en-US" w:eastAsia="zh-CN"/>
        </w:rPr>
        <w:t>Nokia,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R4-2010539</w:t>
      </w:r>
      <w:r>
        <w:rPr>
          <w:rFonts w:hint="default" w:ascii="Arial" w:hAnsi="Arial" w:cs="Arial"/>
          <w:sz w:val="20"/>
          <w:szCs w:val="20"/>
          <w:lang w:val="en-US" w:eastAsia="zh-CN"/>
        </w:rPr>
        <w:tab/>
      </w:r>
      <w:r>
        <w:rPr>
          <w:rFonts w:hint="default" w:ascii="Arial" w:hAnsi="Arial" w:cs="Arial"/>
          <w:sz w:val="20"/>
          <w:szCs w:val="20"/>
          <w:lang w:val="en-US" w:eastAsia="zh-CN"/>
        </w:rPr>
        <w:t>TP for CA 2DL2UL n1-n77 for TR 38.717-02-01</w:t>
      </w:r>
      <w:r>
        <w:rPr>
          <w:rFonts w:hint="eastAsia" w:ascii="Arial" w:hAnsi="Arial" w:cs="Arial"/>
          <w:sz w:val="20"/>
          <w:szCs w:val="20"/>
          <w:lang w:val="en-US" w:eastAsia="zh-CN"/>
        </w:rPr>
        <w:t>,</w:t>
      </w:r>
      <w:r>
        <w:rPr>
          <w:rFonts w:hint="default" w:ascii="Arial" w:hAnsi="Arial" w:cs="Arial"/>
          <w:sz w:val="20"/>
          <w:szCs w:val="20"/>
          <w:lang w:val="en-US" w:eastAsia="zh-CN"/>
        </w:rPr>
        <w:t>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R4-2010560</w:t>
      </w:r>
      <w:r>
        <w:rPr>
          <w:rFonts w:hint="default" w:ascii="Arial" w:hAnsi="Arial" w:cs="Arial"/>
          <w:sz w:val="20"/>
          <w:szCs w:val="20"/>
          <w:lang w:val="en-US" w:eastAsia="zh-CN"/>
        </w:rPr>
        <w:tab/>
      </w:r>
      <w:r>
        <w:rPr>
          <w:rFonts w:hint="default" w:ascii="Arial" w:hAnsi="Arial" w:cs="Arial"/>
          <w:sz w:val="20"/>
          <w:szCs w:val="20"/>
          <w:lang w:val="en-US" w:eastAsia="zh-CN"/>
        </w:rPr>
        <w:t>TP for CA 2DL2UL n77-n79 for TR 38.717-02-01</w:t>
      </w:r>
      <w:r>
        <w:rPr>
          <w:rFonts w:hint="eastAsia" w:ascii="Arial" w:hAnsi="Arial" w:cs="Arial"/>
          <w:sz w:val="20"/>
          <w:szCs w:val="20"/>
          <w:lang w:val="en-US" w:eastAsia="zh-CN"/>
        </w:rPr>
        <w:t>,</w:t>
      </w:r>
      <w:r>
        <w:rPr>
          <w:rFonts w:hint="default" w:ascii="Arial" w:hAnsi="Arial" w:cs="Arial"/>
          <w:sz w:val="20"/>
          <w:szCs w:val="20"/>
          <w:lang w:val="en-US" w:eastAsia="zh-CN"/>
        </w:rPr>
        <w:t>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R4-2011643</w:t>
      </w:r>
      <w:r>
        <w:rPr>
          <w:rFonts w:hint="default" w:ascii="Arial" w:hAnsi="Arial" w:cs="Arial"/>
          <w:sz w:val="20"/>
          <w:szCs w:val="20"/>
          <w:lang w:val="en-US" w:eastAsia="zh-CN"/>
        </w:rPr>
        <w:tab/>
      </w:r>
      <w:r>
        <w:rPr>
          <w:rFonts w:hint="default" w:ascii="Arial" w:hAnsi="Arial" w:cs="Arial"/>
          <w:sz w:val="20"/>
          <w:szCs w:val="20"/>
          <w:lang w:val="en-US" w:eastAsia="zh-CN"/>
        </w:rPr>
        <w:t>TP for CA 2DL2UL n78-n79 for TR  38.717-02-01</w:t>
      </w:r>
      <w:r>
        <w:rPr>
          <w:rFonts w:hint="eastAsia" w:ascii="Arial" w:hAnsi="Arial" w:cs="Arial"/>
          <w:sz w:val="20"/>
          <w:szCs w:val="20"/>
          <w:lang w:val="en-US" w:eastAsia="zh-CN"/>
        </w:rPr>
        <w:t>,</w:t>
      </w:r>
      <w:r>
        <w:rPr>
          <w:rFonts w:hint="default" w:ascii="Arial" w:hAnsi="Arial" w:cs="Arial"/>
          <w:sz w:val="20"/>
          <w:szCs w:val="20"/>
          <w:lang w:val="en-US" w:eastAsia="zh-CN"/>
        </w:rPr>
        <w:t>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R4-2010637</w:t>
      </w:r>
      <w:r>
        <w:rPr>
          <w:rFonts w:hint="default" w:ascii="Arial" w:hAnsi="Arial" w:cs="Arial"/>
          <w:sz w:val="20"/>
          <w:szCs w:val="20"/>
          <w:lang w:val="en-US" w:eastAsia="zh-CN"/>
        </w:rPr>
        <w:tab/>
      </w:r>
      <w:r>
        <w:rPr>
          <w:rFonts w:hint="default" w:ascii="Arial" w:hAnsi="Arial" w:cs="Arial"/>
          <w:sz w:val="20"/>
          <w:szCs w:val="20"/>
          <w:lang w:val="en-US" w:eastAsia="zh-CN"/>
        </w:rPr>
        <w:t>Draft CR to TS38.101-1: CA_n28A-n41A</w:t>
      </w:r>
      <w:r>
        <w:rPr>
          <w:rFonts w:hint="eastAsia" w:ascii="Arial" w:hAnsi="Arial" w:cs="Arial"/>
          <w:sz w:val="20"/>
          <w:szCs w:val="20"/>
          <w:lang w:val="en-US" w:eastAsia="zh-CN"/>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R4-2010638</w:t>
      </w:r>
      <w:r>
        <w:rPr>
          <w:rFonts w:hint="default" w:ascii="Arial" w:hAnsi="Arial" w:cs="Arial"/>
          <w:sz w:val="20"/>
          <w:szCs w:val="20"/>
          <w:lang w:val="en-US" w:eastAsia="zh-CN"/>
        </w:rPr>
        <w:tab/>
      </w:r>
      <w:r>
        <w:rPr>
          <w:rFonts w:hint="default" w:ascii="Arial" w:hAnsi="Arial" w:cs="Arial"/>
          <w:sz w:val="20"/>
          <w:szCs w:val="20"/>
          <w:lang w:val="en-US" w:eastAsia="zh-CN"/>
        </w:rPr>
        <w:t>Draft CR to TS38.101-1: CA_n40A-n41C</w:t>
      </w:r>
      <w:r>
        <w:rPr>
          <w:rFonts w:hint="eastAsia" w:ascii="Arial" w:hAnsi="Arial" w:cs="Arial"/>
          <w:sz w:val="20"/>
          <w:szCs w:val="20"/>
          <w:lang w:val="en-US" w:eastAsia="zh-CN"/>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R4-2011644</w:t>
      </w:r>
      <w:r>
        <w:rPr>
          <w:rFonts w:hint="default" w:ascii="Arial" w:hAnsi="Arial" w:cs="Arial"/>
          <w:sz w:val="20"/>
          <w:szCs w:val="20"/>
          <w:lang w:val="en-US" w:eastAsia="zh-CN"/>
        </w:rPr>
        <w:tab/>
      </w:r>
      <w:r>
        <w:rPr>
          <w:rFonts w:hint="default" w:ascii="Arial" w:hAnsi="Arial" w:cs="Arial"/>
          <w:sz w:val="20"/>
          <w:szCs w:val="20"/>
          <w:lang w:val="en-US" w:eastAsia="zh-CN"/>
        </w:rPr>
        <w:t>draft CR to 38.101-1 to add new configuration and BCSs</w:t>
      </w:r>
      <w:r>
        <w:rPr>
          <w:rFonts w:hint="eastAsia" w:ascii="Arial" w:hAnsi="Arial" w:cs="Arial"/>
          <w:sz w:val="20"/>
          <w:szCs w:val="20"/>
          <w:lang w:val="en-US" w:eastAsia="zh-CN"/>
        </w:rPr>
        <w:t>,</w:t>
      </w:r>
      <w:r>
        <w:rPr>
          <w:rFonts w:hint="default" w:ascii="Arial" w:hAnsi="Arial" w:cs="Arial"/>
          <w:sz w:val="20"/>
          <w:szCs w:val="20"/>
          <w:lang w:val="en-US" w:eastAsia="zh-CN"/>
        </w:rPr>
        <w:t>Ericsson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R4-2011645</w:t>
      </w:r>
      <w:r>
        <w:rPr>
          <w:rFonts w:hint="default" w:ascii="Arial" w:hAnsi="Arial" w:cs="Arial"/>
          <w:sz w:val="20"/>
          <w:szCs w:val="20"/>
          <w:lang w:val="en-US" w:eastAsia="zh-CN"/>
        </w:rPr>
        <w:tab/>
      </w:r>
      <w:r>
        <w:rPr>
          <w:rFonts w:hint="default" w:ascii="Arial" w:hAnsi="Arial" w:cs="Arial"/>
          <w:sz w:val="20"/>
          <w:szCs w:val="20"/>
          <w:lang w:val="en-US" w:eastAsia="zh-CN"/>
        </w:rPr>
        <w:t>TP for TR 38.717-02-00 to include CA_n25A-n48A, CA_n25A-n48(2A), CA_n25A-n48C</w:t>
      </w:r>
      <w:r>
        <w:rPr>
          <w:rFonts w:hint="eastAsia" w:ascii="Arial" w:hAnsi="Arial" w:cs="Arial"/>
          <w:sz w:val="20"/>
          <w:szCs w:val="20"/>
          <w:lang w:val="en-US" w:eastAsia="zh-CN"/>
        </w:rPr>
        <w:t>,</w:t>
      </w:r>
      <w:r>
        <w:rPr>
          <w:rFonts w:hint="default" w:ascii="Arial" w:hAnsi="Arial" w:cs="Arial"/>
          <w:sz w:val="20"/>
          <w:szCs w:val="20"/>
          <w:lang w:val="en-US" w:eastAsia="zh-CN"/>
        </w:rPr>
        <w:t>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R4-2010901</w:t>
      </w:r>
      <w:r>
        <w:rPr>
          <w:rFonts w:hint="default" w:ascii="Arial" w:hAnsi="Arial" w:cs="Arial"/>
          <w:sz w:val="20"/>
          <w:szCs w:val="20"/>
          <w:lang w:val="en-US" w:eastAsia="zh-CN"/>
        </w:rPr>
        <w:tab/>
      </w:r>
      <w:r>
        <w:rPr>
          <w:rFonts w:hint="default" w:ascii="Arial" w:hAnsi="Arial" w:cs="Arial"/>
          <w:sz w:val="20"/>
          <w:szCs w:val="20"/>
          <w:lang w:val="en-US" w:eastAsia="zh-CN"/>
        </w:rPr>
        <w:t>DraftCR for 38.101-1 to add BCS1 for CA_n28A-n78A</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HiSilicon,CBN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R4-2011646</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CA_n28A-n79A</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HiSilicon,CBN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default" w:ascii="Arial" w:hAnsi="Arial" w:cs="Arial"/>
          <w:sz w:val="20"/>
          <w:szCs w:val="20"/>
          <w:lang w:val="en-US" w:eastAsia="zh-CN"/>
        </w:rPr>
        <w:t>R4-2009720</w:t>
      </w:r>
      <w:r>
        <w:rPr>
          <w:rFonts w:hint="default" w:ascii="Arial" w:hAnsi="Arial" w:cs="Arial"/>
          <w:sz w:val="20"/>
          <w:szCs w:val="20"/>
          <w:lang w:val="en-US" w:eastAsia="zh-CN"/>
        </w:rPr>
        <w:tab/>
      </w:r>
      <w:r>
        <w:rPr>
          <w:rFonts w:hint="default" w:ascii="Arial" w:hAnsi="Arial" w:cs="Arial"/>
          <w:sz w:val="20"/>
          <w:szCs w:val="20"/>
          <w:lang w:val="en-US" w:eastAsia="zh-CN"/>
        </w:rPr>
        <w:t>Draft CR on introducing CA_n1A-n78A</w:t>
      </w:r>
      <w:r>
        <w:rPr>
          <w:rFonts w:hint="eastAsia" w:ascii="Arial" w:hAnsi="Arial" w:cs="Arial"/>
          <w:sz w:val="20"/>
          <w:szCs w:val="20"/>
          <w:lang w:val="en-US" w:eastAsia="zh-CN"/>
        </w:rPr>
        <w:t xml:space="preserve">, </w:t>
      </w:r>
      <w:r>
        <w:rPr>
          <w:rFonts w:hint="default" w:ascii="Arial" w:hAnsi="Arial" w:cs="Arial"/>
          <w:sz w:val="20"/>
          <w:szCs w:val="20"/>
          <w:lang w:val="en-US" w:eastAsia="zh-CN"/>
        </w:rPr>
        <w:t>China Unicom</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R4-2011</w:t>
      </w:r>
      <w:r>
        <w:rPr>
          <w:rFonts w:hint="eastAsia" w:ascii="Arial" w:hAnsi="Arial"/>
          <w:sz w:val="20"/>
          <w:szCs w:val="20"/>
          <w:lang w:val="en-US" w:eastAsia="zh-CN" w:bidi="ar-SA"/>
        </w:rPr>
        <w:t>647</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to 38.101-3: Introduce CA configurations for CA_n5-n260, n5-n261, n66-n260, n66-n261 n77-n261, Verizon UK Ltd</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R4-2010355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CA_n1-n257D/E/F and CA_n1-n257J/K/L/M, CHTTL</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R4-2011652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NR CA including FR1 and FR2 with 2DL and xUL,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R4-2011653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introduce CADC_n25_n260 to 38.101-3, Nokia, T-Mobile</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R4-2010402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introduce CADC_n41_n260 to 38.101-3, Nokia, T-Mobile</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R4-2010689</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CADC_n41-n258,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R4-2010690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CADC_n66-n258,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eastAsia" w:ascii="Arial" w:hAnsi="Arial" w:eastAsia="Times New Roman"/>
          <w:sz w:val="20"/>
          <w:szCs w:val="20"/>
          <w:lang w:val="en-US" w:eastAsia="zh-CN" w:bidi="ar-SA"/>
        </w:rPr>
        <w:t>R4-2010691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CADC_n25-n258,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eastAsia" w:ascii="Arial" w:hAnsi="Arial" w:eastAsia="Times New Roman"/>
          <w:sz w:val="20"/>
          <w:szCs w:val="20"/>
          <w:lang w:val="en-US" w:eastAsia="zh-CN" w:bidi="ar-SA"/>
        </w:rPr>
        <w:t>R4-2010692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CADC_n41-n261,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eastAsia" w:ascii="Arial" w:hAnsi="Arial" w:eastAsia="Times New Roman"/>
          <w:sz w:val="20"/>
          <w:szCs w:val="20"/>
          <w:lang w:val="en-US" w:eastAsia="zh-CN" w:bidi="ar-SA"/>
        </w:rPr>
        <w:t>R4-2010695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CADC_n25-n261,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CA_n41-n78</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R4-2014131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CA_n2-n66</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R4-2014141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38.101-1 to introduce new inter-band CA for 2bands DL with x bands UL(x=1, 2) within FR1</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NR inter-band CA for 2 bands DL</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CA_n41-n77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CA_n71A-n77A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R4-2014842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38.101-1: Introduce NR CA configurations for CA_n2A-n48 and CA_n48-n66A combinations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R4-2016684</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37.717-02-01: CA_n5-n48</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R4-2015045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to TS38.101-1: Add missing OOB blocking exception combination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for CA_n66(2A)-n77A, CA_n66A-n77(2A) and CA_n66(2A)-n77(2A) BCS1</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R4-2016686</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CA_n5-n25</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R4-2016687</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CA_n25-n77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R4-2015082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to correct CA_n7(2A)-n66 BCS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R4-2015425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for 38.101-1 to add BCS1 for CA_n20A-n28A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R4-2015426</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for 38.101-1 to add BCS1 for CA_n1A-n78A CA_n1A-n78(2A)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R4-2015427</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for 38.101-1 to add BCS1 for CA_n8A-n78A and CA_n8A-n78(2A)_BCS0</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R4-2016689</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to add UL configuration for CA_n78A-n79A and CA_n78(2A)-n79A_BCS0</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R4-2016690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CA_n8A-n28A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R4-2016691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CA_n3A-n7A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R4-2014813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DC_n1-n257 and DC_n79-n257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R4-2016692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38.101-3: Introduce inter-band CA and DC configurations including FR2</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R4-2015217</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introduce CADC_n1-n258 to 38.101-3</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R4-2015218</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introduce CADC_n40-n258 to 38.101-3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ab/>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R4-2015219</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introduce CADC_n78-n258 to 38.101-3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ab/>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eastAsia" w:ascii="Arial" w:hAnsi="Arial" w:eastAsia="Times New Roman"/>
          <w:sz w:val="20"/>
          <w:szCs w:val="20"/>
          <w:lang w:val="en-US" w:eastAsia="zh-CN" w:bidi="ar-SA"/>
        </w:rPr>
        <w:t>R4-2016308</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CR to add CBW 25, 30 and 70 MHz for n78 in n78-n258 configurations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R4-2110462</w:t>
      </w:r>
      <w:r>
        <w:rPr>
          <w:rFonts w:hint="eastAsia" w:ascii="Arial" w:hAnsi="Arial" w:eastAsia="Times New Roman"/>
          <w:sz w:val="20"/>
          <w:szCs w:val="20"/>
          <w:lang w:val="en-US" w:eastAsia="zh-CN" w:bidi="ar-SA"/>
        </w:rPr>
        <w:t xml:space="preserve"> </w:t>
      </w:r>
      <w:r>
        <w:rPr>
          <w:rFonts w:hint="eastAsia" w:ascii="Arial" w:hAnsi="Arial"/>
          <w:sz w:val="20"/>
          <w:szCs w:val="20"/>
          <w:lang w:val="en-US" w:eastAsia="zh-CN" w:bidi="ar-SA"/>
        </w:rPr>
        <w:t xml:space="preserve"> </w:t>
      </w:r>
      <w:r>
        <w:rPr>
          <w:rFonts w:hint="eastAsia" w:ascii="Arial" w:hAnsi="Arial" w:eastAsia="Times New Roman"/>
          <w:sz w:val="20"/>
          <w:szCs w:val="20"/>
          <w:lang w:val="en-US" w:eastAsia="ja-JP" w:bidi="ar-SA"/>
        </w:rPr>
        <w:t>CR NR inter band CA DC 2 bands DL with up to 2 bands UL into TS 38.101-1</w:t>
      </w:r>
      <w:r>
        <w:rPr>
          <w:rFonts w:hint="eastAsia" w:ascii="Arial" w:hAnsi="Arial" w:eastAsia="宋体"/>
          <w:sz w:val="20"/>
          <w:szCs w:val="20"/>
          <w:lang w:val="en-US" w:eastAsia="zh-CN" w:bidi="ar-SA"/>
        </w:rPr>
        <w:t xml:space="preserve">, ZTE </w:t>
      </w:r>
      <w:r>
        <w:rPr>
          <w:rFonts w:hint="eastAsia" w:ascii="Arial" w:hAnsi="Arial" w:cs="Arial"/>
          <w:sz w:val="20"/>
          <w:szCs w:val="20"/>
          <w:lang w:val="en-US" w:eastAsia="zh-CN"/>
        </w:rPr>
        <w:t>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R4-2110463</w:t>
      </w:r>
      <w:r>
        <w:rPr>
          <w:rFonts w:hint="eastAsia" w:ascii="Arial" w:hAnsi="Arial" w:eastAsia="宋体"/>
          <w:sz w:val="20"/>
          <w:szCs w:val="20"/>
          <w:lang w:val="en-US" w:eastAsia="zh-CN" w:bidi="ar-SA"/>
        </w:rPr>
        <w:t xml:space="preserve">  </w:t>
      </w:r>
      <w:r>
        <w:rPr>
          <w:rFonts w:hint="eastAsia" w:ascii="Arial" w:hAnsi="Arial" w:eastAsia="Times New Roman"/>
          <w:sz w:val="20"/>
          <w:szCs w:val="20"/>
          <w:lang w:val="en-US" w:eastAsia="ja-JP" w:bidi="ar-SA"/>
        </w:rPr>
        <w:t>CR NR inter band CA DC 2 bands DL with up to 2 bands UL into TS 38.101-2</w:t>
      </w:r>
      <w:r>
        <w:rPr>
          <w:rFonts w:hint="eastAsia" w:ascii="Arial" w:hAnsi="Arial" w:eastAsia="宋体"/>
          <w:sz w:val="20"/>
          <w:szCs w:val="20"/>
          <w:lang w:val="en-US" w:eastAsia="zh-CN" w:bidi="ar-SA"/>
        </w:rPr>
        <w:t xml:space="preserve">, ZTE </w:t>
      </w:r>
      <w:r>
        <w:rPr>
          <w:rFonts w:hint="eastAsia" w:ascii="Arial" w:hAnsi="Arial" w:cs="Arial"/>
          <w:sz w:val="20"/>
          <w:szCs w:val="20"/>
          <w:lang w:val="en-US" w:eastAsia="zh-CN"/>
        </w:rPr>
        <w:t>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R4-2110464</w:t>
      </w:r>
      <w:r>
        <w:rPr>
          <w:rFonts w:hint="eastAsia" w:ascii="Arial" w:hAnsi="Arial" w:eastAsia="宋体"/>
          <w:sz w:val="20"/>
          <w:szCs w:val="20"/>
          <w:lang w:val="en-US" w:eastAsia="zh-CN" w:bidi="ar-SA"/>
        </w:rPr>
        <w:t xml:space="preserve">  </w:t>
      </w:r>
      <w:r>
        <w:rPr>
          <w:rFonts w:hint="eastAsia" w:ascii="Arial" w:hAnsi="Arial" w:eastAsia="Times New Roman"/>
          <w:sz w:val="20"/>
          <w:szCs w:val="20"/>
          <w:lang w:val="en-US" w:eastAsia="ja-JP" w:bidi="ar-SA"/>
        </w:rPr>
        <w:t>CR NR inter band CA DC 2 bands DL with up to 2 bands UL into TS 38.101-3</w:t>
      </w:r>
      <w:r>
        <w:rPr>
          <w:rFonts w:hint="eastAsia" w:ascii="Arial" w:hAnsi="Arial" w:eastAsia="宋体"/>
          <w:sz w:val="20"/>
          <w:szCs w:val="20"/>
          <w:lang w:val="en-US" w:eastAsia="zh-CN" w:bidi="ar-SA"/>
        </w:rPr>
        <w:t xml:space="preserve">, ZTE </w:t>
      </w:r>
      <w:r>
        <w:rPr>
          <w:rFonts w:hint="eastAsia" w:ascii="Arial" w:hAnsi="Arial" w:cs="Arial"/>
          <w:sz w:val="20"/>
          <w:szCs w:val="20"/>
          <w:lang w:val="en-US" w:eastAsia="zh-CN"/>
        </w:rPr>
        <w:t>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R4-2110999</w:t>
      </w:r>
      <w:r>
        <w:rPr>
          <w:rFonts w:hint="eastAsia" w:ascii="Arial" w:hAnsi="Arial" w:eastAsia="Times New Roman"/>
          <w:sz w:val="20"/>
          <w:szCs w:val="20"/>
          <w:lang w:val="en-US" w:eastAsia="zh-CN" w:bidi="ar-SA"/>
        </w:rPr>
        <w:t xml:space="preserve"> TR 38.717-02-01 v0.5.0</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R4-2120038</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 xml:space="preserve">DraftCR NR inter band CA DC combinations for 2 bands DL with up to 2 bands UL </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R4-2117194</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for CA-DC n48-n96</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R4-2119744</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for CA_n48-n96 and DC_n48-n96</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R4-2119745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38.101-1: Addition of CA_n25-n41 combinations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R4-2117555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38.101-1: Addition of CA_n25-n66 combinations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R4-2119746</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38.101-1: Addition of CA_n25-n71 combinations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R4-2119747</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38.101-1: Addition of CA_n25-n77 combinations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R4-2117558</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38.101-1: Addition of CA_n41-n66 combinations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R4-2117559</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38.101-1: Addition of CA_n41-n71 combinations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R4-2117560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38.101-1: Addition of CA_n41-n77 combinations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R4-2117561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38.101-1: Addition of CA_n66-n71 combinations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R4-2117562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38.101-1: Addition of CA_n71-n77 combinations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R4-2119750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CA_n41-n48</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R4-2117919</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38.101-1 to introduce new configurations of CA_n18-n77,CA_n18-n78</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R4-2118504</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38.101-1 to correct 2DL/xUL band combinations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R4-2118512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38.101-1 to include new BCS for n25-n71 and n66-n71</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R4-2119751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38.101-1 to add UL configuration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R4-2118633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Addition of CA_n7-n8</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R4-2119869</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Addition of CA_n5-n28</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R4-2118635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add n1(2A) to excisting configurations in 38.101-1</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R4-2118636</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add n3(2A) to excisting configurations in 38.101-1</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R4-2119758</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Addition of CA_n7-n46</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R4-2119759</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add DC_n7A-n78A to 38.101-1</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R4-2118661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38.101-1 Addition of CA_n66A-n77A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R4-2119766</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Addition of CA_n2A-n29A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R4-2119870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Addition of CA_n5A-n29A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R4-2119767</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Addition of CA_n29A-n30A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R4-2119768</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Addition of CA_n29A-n77A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default" w:ascii="Arial" w:hAnsi="Arial" w:eastAsia="Times New Roman"/>
          <w:sz w:val="20"/>
          <w:szCs w:val="20"/>
          <w:lang w:val="en-US" w:eastAsia="zh-CN" w:bidi="ar-SA"/>
        </w:rPr>
        <w:t>R4-2117508</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for TS 38.101-1: Support of DC_n1-n77 and DC_n1-n79</w:t>
      </w:r>
      <w:r>
        <w:rPr>
          <w:rFonts w:hint="default" w:ascii="Arial" w:hAnsi="Arial" w:eastAsia="Times New Roman"/>
          <w:sz w:val="20"/>
          <w:szCs w:val="20"/>
          <w:lang w:val="en-US" w:eastAsia="zh-CN" w:bidi="ar-SA"/>
        </w:rPr>
        <w:tab/>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R4-2119085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CR to TS 38.101-2 on configurations for inter-band CA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R4-2117504</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for TS 38.101-3: Support of n77(3A) in CA_n77-n257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R4-2117505</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for TS 38.101-3: Support of Uplink CA configurations in CA_n1-n257, CA_n28-n257 and CA_n41-n257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R4-2117908</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for TS 38.101-3: Correction for CA_n48-n261, CA_n79-n257 and DC_n77-n261</w:t>
      </w:r>
      <w:r>
        <w:rPr>
          <w:rFonts w:hint="default" w:ascii="Arial" w:hAnsi="Arial" w:eastAsia="Times New Roman"/>
          <w:sz w:val="20"/>
          <w:szCs w:val="20"/>
          <w:lang w:val="en-US" w:eastAsia="zh-CN" w:bidi="ar-SA"/>
        </w:rPr>
        <w:tab/>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R4-2117920</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for 38.101-3 to introduce DC_n18-n257</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R4-2118054</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for adding support of CA_n8A-n257D/E/F</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R4-2118628</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draftCR to add DC_n40_n257 to 38.101-3</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R4-2119153</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38101-3 to add CA_n2(2A)_n260A CA_n2(2A)_n260M DC_n2(2A)_n260A DC_n2(2A)_n260M</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R4-2119154</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38101-3 to add CA_n12A_n260A CA_n12A_n260M DC_n12A_n260A DC_n12A_n260M</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R4-2119155</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38101-3 to add CA_n14A_n260A CA_n14A_n260M DC_n14A_n260A DC_n14A_n260M</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R4-2119156</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38101-3 to add CA_n30A_n260A CA_n30A_n260M DC_n30A_n260A DC_n30A_n260M</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R4-2119157</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38101-3 to add CA_n66(2A)_n260A CA_n66(2A)_n260M DC_n66(2A)_n260A DC_n66(2A)_n260M</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default" w:ascii="Arial" w:hAnsi="Arial" w:eastAsia="Times New Roman"/>
          <w:sz w:val="20"/>
          <w:szCs w:val="20"/>
          <w:lang w:val="en-US" w:eastAsia="zh-CN" w:bidi="ar-SA"/>
        </w:rPr>
        <w:t>R4-2119158</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38101-3 to add CA_n77(2A)_n260A CA_n77(2A)_n260M DC_n177(2A)_n260A DC_n77(2A)_n260M</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zh-CN" w:bidi="ar-SA"/>
        </w:rPr>
        <w:t>R4-2118206   Big CR to reflect the completed NR inter band CA DC combinations for 2 bands DL with up to 2 bands UL into TS 38.101-1,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zh-CN" w:bidi="ar-SA"/>
        </w:rPr>
        <w:t>R4-2118207   Big CR to reflect the completed NR inter band CA DC combinations for 2 bands DL with up to 2 bands UL into TS 38.101-2,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eastAsia="宋体"/>
          <w:sz w:val="20"/>
          <w:szCs w:val="20"/>
          <w:lang w:val="en-US" w:eastAsia="ja-JP"/>
        </w:rPr>
      </w:pPr>
      <w:r>
        <w:rPr>
          <w:rFonts w:hint="eastAsia" w:ascii="Arial" w:hAnsi="Arial" w:eastAsia="Times New Roman"/>
          <w:sz w:val="20"/>
          <w:szCs w:val="20"/>
          <w:lang w:val="en-US" w:eastAsia="zh-CN" w:bidi="ar-SA"/>
        </w:rPr>
        <w:t>R4-2118208   Big CR to reflect the completed NR inter band CA DC combinations for 2 bands DL with up to 2 bands UL into TS 38.101-3,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eastAsia="宋体"/>
          <w:sz w:val="20"/>
          <w:szCs w:val="20"/>
          <w:lang w:val="en-US" w:eastAsia="ja-JP"/>
        </w:rPr>
      </w:pPr>
      <w:r>
        <w:rPr>
          <w:rFonts w:hint="eastAsia" w:ascii="Arial" w:hAnsi="Arial" w:eastAsia="Times New Roman"/>
          <w:sz w:val="20"/>
          <w:szCs w:val="20"/>
          <w:lang w:val="en-US" w:eastAsia="ja-JP" w:bidi="ar-SA"/>
        </w:rPr>
        <w:t>R4-2118597</w:t>
      </w:r>
      <w:r>
        <w:rPr>
          <w:rFonts w:hint="eastAsia" w:ascii="Arial" w:hAnsi="Arial" w:eastAsia="Times New Roman"/>
          <w:sz w:val="20"/>
          <w:szCs w:val="20"/>
          <w:lang w:val="en-US" w:eastAsia="zh-CN" w:bidi="ar-SA"/>
        </w:rPr>
        <w:t xml:space="preserve"> TR 38.717-02-01 v0.</w:t>
      </w:r>
      <w:r>
        <w:rPr>
          <w:rFonts w:hint="eastAsia" w:ascii="Arial" w:hAnsi="Arial"/>
          <w:sz w:val="20"/>
          <w:szCs w:val="20"/>
          <w:lang w:val="en-US" w:eastAsia="zh-CN" w:bidi="ar-SA"/>
        </w:rPr>
        <w:t>7</w:t>
      </w:r>
      <w:r>
        <w:rPr>
          <w:rFonts w:hint="eastAsia" w:ascii="Arial" w:hAnsi="Arial" w:eastAsia="Times New Roman"/>
          <w:sz w:val="20"/>
          <w:szCs w:val="20"/>
          <w:lang w:val="en-US" w:eastAsia="zh-CN" w:bidi="ar-SA"/>
        </w:rPr>
        <w:t>.0</w:t>
      </w: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5A802EC9"/>
    <w:multiLevelType w:val="singleLevel"/>
    <w:tmpl w:val="5A802EC9"/>
    <w:lvl w:ilvl="0" w:tentative="0">
      <w:start w:val="1"/>
      <w:numFmt w:val="decimal"/>
      <w:lvlText w:val="%1."/>
      <w:lvlJc w:val="left"/>
      <w:pPr>
        <w:ind w:left="425" w:hanging="425"/>
      </w:pPr>
      <w:rPr>
        <w:rFonts w:hint="default"/>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23844D2"/>
    <w:rsid w:val="02B51E1C"/>
    <w:rsid w:val="02E42378"/>
    <w:rsid w:val="035B60C4"/>
    <w:rsid w:val="042D730F"/>
    <w:rsid w:val="04893724"/>
    <w:rsid w:val="066B7CE6"/>
    <w:rsid w:val="07E87288"/>
    <w:rsid w:val="091E7252"/>
    <w:rsid w:val="0B4A46F6"/>
    <w:rsid w:val="0C560C1D"/>
    <w:rsid w:val="0D2E0F35"/>
    <w:rsid w:val="0E662D2B"/>
    <w:rsid w:val="12784025"/>
    <w:rsid w:val="12DD7876"/>
    <w:rsid w:val="138C12B9"/>
    <w:rsid w:val="140053F7"/>
    <w:rsid w:val="14186722"/>
    <w:rsid w:val="14465E1B"/>
    <w:rsid w:val="15555D26"/>
    <w:rsid w:val="15722734"/>
    <w:rsid w:val="16C027D5"/>
    <w:rsid w:val="1C3169C5"/>
    <w:rsid w:val="1FCF30B3"/>
    <w:rsid w:val="202E5F50"/>
    <w:rsid w:val="208A4372"/>
    <w:rsid w:val="20B13188"/>
    <w:rsid w:val="22BC4955"/>
    <w:rsid w:val="23943518"/>
    <w:rsid w:val="24FF7100"/>
    <w:rsid w:val="269327D3"/>
    <w:rsid w:val="277945D7"/>
    <w:rsid w:val="27837370"/>
    <w:rsid w:val="27D37F19"/>
    <w:rsid w:val="2DB835CF"/>
    <w:rsid w:val="2E36454D"/>
    <w:rsid w:val="2EDC42FF"/>
    <w:rsid w:val="30A51B62"/>
    <w:rsid w:val="30F234D9"/>
    <w:rsid w:val="31D526D7"/>
    <w:rsid w:val="346E16D9"/>
    <w:rsid w:val="35C21D6C"/>
    <w:rsid w:val="3606196A"/>
    <w:rsid w:val="37191EEC"/>
    <w:rsid w:val="382C2684"/>
    <w:rsid w:val="39DC033C"/>
    <w:rsid w:val="39F20410"/>
    <w:rsid w:val="3A9A559E"/>
    <w:rsid w:val="3B3220B3"/>
    <w:rsid w:val="3E172E55"/>
    <w:rsid w:val="3F15629B"/>
    <w:rsid w:val="40755992"/>
    <w:rsid w:val="40795855"/>
    <w:rsid w:val="41781497"/>
    <w:rsid w:val="419E30F1"/>
    <w:rsid w:val="43903663"/>
    <w:rsid w:val="4561704B"/>
    <w:rsid w:val="456C528B"/>
    <w:rsid w:val="45864465"/>
    <w:rsid w:val="489F0133"/>
    <w:rsid w:val="48DB2497"/>
    <w:rsid w:val="4DD470DA"/>
    <w:rsid w:val="4E422202"/>
    <w:rsid w:val="4EA11F79"/>
    <w:rsid w:val="4EB431A8"/>
    <w:rsid w:val="4F7208D4"/>
    <w:rsid w:val="50727CDA"/>
    <w:rsid w:val="50917AC6"/>
    <w:rsid w:val="50AF0D52"/>
    <w:rsid w:val="52CB5086"/>
    <w:rsid w:val="53BD56E0"/>
    <w:rsid w:val="56D07FF5"/>
    <w:rsid w:val="5A2F421E"/>
    <w:rsid w:val="5E72698D"/>
    <w:rsid w:val="60E9497A"/>
    <w:rsid w:val="63766B9B"/>
    <w:rsid w:val="6616252E"/>
    <w:rsid w:val="688A7C90"/>
    <w:rsid w:val="689A7C0D"/>
    <w:rsid w:val="689B64FD"/>
    <w:rsid w:val="69A87392"/>
    <w:rsid w:val="70F56E95"/>
    <w:rsid w:val="76F27EB9"/>
    <w:rsid w:val="781F075A"/>
    <w:rsid w:val="784D1EE0"/>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710</Words>
  <Characters>4049</Characters>
  <Lines>33</Lines>
  <Paragraphs>9</Paragraphs>
  <TotalTime>0</TotalTime>
  <ScaleCrop>false</ScaleCrop>
  <LinksUpToDate>false</LinksUpToDate>
  <CharactersWithSpaces>4750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cp:lastModifiedBy>
  <dcterms:modified xsi:type="dcterms:W3CDTF">2021-11-29T03:02:06Z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